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7CA9" w:rsidRDefault="00AE689D">
      <w:pPr>
        <w:pStyle w:val="a4"/>
        <w:spacing w:line="237" w:lineRule="auto"/>
      </w:pPr>
      <w:r>
        <w:t xml:space="preserve">Аналитическая справка </w:t>
      </w:r>
      <w:r w:rsidR="00B17CA9">
        <w:t xml:space="preserve">МБДОУ детский сад </w:t>
      </w:r>
      <w:proofErr w:type="spellStart"/>
      <w:r w:rsidR="009E1C2D">
        <w:t>п.Маяк</w:t>
      </w:r>
      <w:proofErr w:type="spellEnd"/>
    </w:p>
    <w:p w:rsidR="00EB7C25" w:rsidRDefault="00AE689D" w:rsidP="00B17CA9">
      <w:pPr>
        <w:pStyle w:val="a4"/>
        <w:spacing w:before="0" w:line="237" w:lineRule="auto"/>
        <w:rPr>
          <w:b w:val="0"/>
        </w:rPr>
      </w:pPr>
      <w:r>
        <w:t>по результатам изучения мнения родителей</w:t>
      </w:r>
      <w:r>
        <w:rPr>
          <w:spacing w:val="-67"/>
        </w:rPr>
        <w:t xml:space="preserve"> </w:t>
      </w:r>
      <w:r>
        <w:t>(законных представителей) при разработке вариативной части ООП</w:t>
      </w:r>
      <w:r>
        <w:rPr>
          <w:spacing w:val="-67"/>
        </w:rPr>
        <w:t xml:space="preserve"> </w:t>
      </w:r>
      <w:r>
        <w:t>ДОО</w:t>
      </w:r>
      <w:r>
        <w:rPr>
          <w:b w:val="0"/>
        </w:rPr>
        <w:t>.</w:t>
      </w:r>
    </w:p>
    <w:p w:rsidR="00B17CA9" w:rsidRDefault="00B17CA9" w:rsidP="00B17CA9">
      <w:pPr>
        <w:pStyle w:val="a3"/>
        <w:spacing w:before="1"/>
        <w:ind w:right="317" w:firstLine="292"/>
        <w:rPr>
          <w:bCs/>
        </w:rPr>
      </w:pPr>
    </w:p>
    <w:p w:rsidR="00B17CA9" w:rsidRDefault="00AE689D" w:rsidP="00B17CA9">
      <w:pPr>
        <w:pStyle w:val="a3"/>
        <w:spacing w:before="1"/>
        <w:ind w:right="317" w:firstLine="292"/>
        <w:jc w:val="both"/>
      </w:pPr>
      <w:r>
        <w:t>«Анкета для родителей (законных представителей) по изучению мнения при</w:t>
      </w:r>
      <w:r>
        <w:rPr>
          <w:spacing w:val="-67"/>
        </w:rPr>
        <w:t xml:space="preserve"> </w:t>
      </w:r>
      <w:r>
        <w:t xml:space="preserve">разработке вариативной части ООП ДОО». </w:t>
      </w:r>
    </w:p>
    <w:p w:rsidR="00EB7C25" w:rsidRDefault="00AE689D" w:rsidP="00B17CA9">
      <w:pPr>
        <w:pStyle w:val="a3"/>
        <w:spacing w:before="1"/>
        <w:ind w:right="317" w:firstLine="292"/>
        <w:jc w:val="both"/>
      </w:pPr>
      <w:r>
        <w:t>Цель: изучение и учет мнения</w:t>
      </w:r>
      <w:r>
        <w:rPr>
          <w:spacing w:val="1"/>
        </w:rPr>
        <w:t xml:space="preserve"> </w:t>
      </w:r>
      <w:r>
        <w:t>родителей (законных представителей)</w:t>
      </w:r>
      <w:r>
        <w:rPr>
          <w:spacing w:val="-4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выборе</w:t>
      </w:r>
      <w:r>
        <w:rPr>
          <w:spacing w:val="-1"/>
        </w:rPr>
        <w:t xml:space="preserve"> </w:t>
      </w:r>
      <w:r>
        <w:t>программ для</w:t>
      </w:r>
      <w:r w:rsidR="00B17CA9">
        <w:t xml:space="preserve"> </w:t>
      </w:r>
      <w:r>
        <w:t>формирования</w:t>
      </w:r>
      <w:r>
        <w:rPr>
          <w:spacing w:val="-4"/>
        </w:rPr>
        <w:t xml:space="preserve"> </w:t>
      </w:r>
      <w:r>
        <w:t>вариативной</w:t>
      </w:r>
      <w:r>
        <w:rPr>
          <w:spacing w:val="-6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ООП.</w:t>
      </w:r>
    </w:p>
    <w:p w:rsidR="00B17CA9" w:rsidRDefault="00AE689D" w:rsidP="00B17CA9">
      <w:pPr>
        <w:pStyle w:val="a3"/>
        <w:spacing w:line="322" w:lineRule="exact"/>
        <w:ind w:firstLine="292"/>
        <w:jc w:val="both"/>
      </w:pPr>
      <w:r>
        <w:t>В</w:t>
      </w:r>
      <w:r>
        <w:rPr>
          <w:spacing w:val="-3"/>
        </w:rPr>
        <w:t xml:space="preserve"> </w:t>
      </w:r>
      <w:r>
        <w:t>анкетировании</w:t>
      </w:r>
      <w:r>
        <w:rPr>
          <w:spacing w:val="-2"/>
        </w:rPr>
        <w:t xml:space="preserve"> </w:t>
      </w:r>
      <w:r>
        <w:t>приняло</w:t>
      </w:r>
      <w:r>
        <w:rPr>
          <w:spacing w:val="-2"/>
        </w:rPr>
        <w:t xml:space="preserve"> </w:t>
      </w:r>
      <w:r>
        <w:t>участие</w:t>
      </w:r>
      <w:r>
        <w:rPr>
          <w:spacing w:val="-2"/>
        </w:rPr>
        <w:t xml:space="preserve"> </w:t>
      </w:r>
      <w:r w:rsidR="009E1C2D">
        <w:rPr>
          <w:spacing w:val="-2"/>
        </w:rPr>
        <w:t>4</w:t>
      </w:r>
      <w:r>
        <w:rPr>
          <w:spacing w:val="-5"/>
        </w:rPr>
        <w:t xml:space="preserve"> </w:t>
      </w:r>
      <w:r>
        <w:t>человек</w:t>
      </w:r>
      <w:r w:rsidR="009E1C2D">
        <w:t>а</w:t>
      </w:r>
      <w:r>
        <w:t>.</w:t>
      </w:r>
      <w:r>
        <w:rPr>
          <w:spacing w:val="-5"/>
        </w:rPr>
        <w:t xml:space="preserve"> </w:t>
      </w:r>
      <w:r>
        <w:t>Родители</w:t>
      </w:r>
      <w:r>
        <w:rPr>
          <w:spacing w:val="-2"/>
        </w:rPr>
        <w:t xml:space="preserve"> </w:t>
      </w:r>
      <w:r>
        <w:t>готовы</w:t>
      </w:r>
      <w:r>
        <w:rPr>
          <w:spacing w:val="-2"/>
        </w:rPr>
        <w:t xml:space="preserve"> </w:t>
      </w:r>
      <w:r>
        <w:t>на</w:t>
      </w:r>
      <w:r w:rsidR="00B17CA9">
        <w:t xml:space="preserve"> </w:t>
      </w:r>
      <w:r>
        <w:t>взаимодействие,</w:t>
      </w:r>
      <w:r>
        <w:rPr>
          <w:spacing w:val="-5"/>
        </w:rPr>
        <w:t xml:space="preserve"> </w:t>
      </w:r>
      <w:r>
        <w:t>сотрудничество</w:t>
      </w:r>
      <w:r>
        <w:rPr>
          <w:spacing w:val="-4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педагогическим</w:t>
      </w:r>
      <w:r>
        <w:rPr>
          <w:spacing w:val="-4"/>
        </w:rPr>
        <w:t xml:space="preserve"> </w:t>
      </w:r>
      <w:r>
        <w:t>коллективом</w:t>
      </w:r>
      <w:r>
        <w:rPr>
          <w:spacing w:val="-4"/>
        </w:rPr>
        <w:t xml:space="preserve"> </w:t>
      </w:r>
      <w:r>
        <w:t>ДОУ</w:t>
      </w:r>
      <w:r w:rsidR="00B17CA9">
        <w:t xml:space="preserve"> </w:t>
      </w:r>
      <w:r>
        <w:t>активно участвуют в жизни ДОУ. Родителям было предложено выбрать те</w:t>
      </w:r>
      <w:r>
        <w:rPr>
          <w:spacing w:val="1"/>
        </w:rPr>
        <w:t xml:space="preserve"> </w:t>
      </w:r>
      <w:r>
        <w:t>программы, реализация которых, по их мнению, должна быть заложена в</w:t>
      </w:r>
      <w:r>
        <w:rPr>
          <w:spacing w:val="1"/>
        </w:rPr>
        <w:t xml:space="preserve"> </w:t>
      </w:r>
      <w:r>
        <w:t xml:space="preserve">вариативную часть ООП. </w:t>
      </w:r>
    </w:p>
    <w:p w:rsidR="00EB7C25" w:rsidRDefault="00AE689D" w:rsidP="00B17CA9">
      <w:pPr>
        <w:pStyle w:val="a3"/>
        <w:spacing w:line="322" w:lineRule="exact"/>
        <w:jc w:val="both"/>
      </w:pPr>
      <w:r>
        <w:t>Количественные результаты ответ</w:t>
      </w:r>
      <w:r w:rsidR="009E1C2D">
        <w:t>ов</w:t>
      </w:r>
      <w:r>
        <w:t xml:space="preserve"> родителей</w:t>
      </w:r>
      <w:r w:rsidR="009E1C2D">
        <w:t xml:space="preserve"> </w:t>
      </w:r>
      <w:r>
        <w:t>представлены</w:t>
      </w:r>
      <w:r w:rsidR="009E1C2D"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таблице:</w:t>
      </w:r>
    </w:p>
    <w:p w:rsidR="00EB7C25" w:rsidRDefault="00EB7C25" w:rsidP="00B17CA9">
      <w:pPr>
        <w:pStyle w:val="a3"/>
        <w:ind w:left="0"/>
        <w:jc w:val="both"/>
        <w:rPr>
          <w:sz w:val="20"/>
        </w:rPr>
      </w:pPr>
    </w:p>
    <w:p w:rsidR="00EB7C25" w:rsidRDefault="00EB7C25">
      <w:pPr>
        <w:pStyle w:val="a3"/>
        <w:ind w:left="0"/>
        <w:rPr>
          <w:sz w:val="20"/>
        </w:rPr>
      </w:pPr>
    </w:p>
    <w:p w:rsidR="00EB7C25" w:rsidRDefault="00EB7C25">
      <w:pPr>
        <w:pStyle w:val="a3"/>
        <w:spacing w:before="2"/>
        <w:ind w:left="0"/>
        <w:rPr>
          <w:sz w:val="10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7"/>
        <w:gridCol w:w="2977"/>
        <w:gridCol w:w="3989"/>
        <w:gridCol w:w="1063"/>
        <w:gridCol w:w="816"/>
      </w:tblGrid>
      <w:tr w:rsidR="00EB7C25" w:rsidTr="00355085">
        <w:trPr>
          <w:trHeight w:val="645"/>
        </w:trPr>
        <w:tc>
          <w:tcPr>
            <w:tcW w:w="727" w:type="dxa"/>
          </w:tcPr>
          <w:p w:rsidR="00EB7C25" w:rsidRDefault="00AE689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№п/</w:t>
            </w:r>
          </w:p>
          <w:p w:rsidR="00EB7C25" w:rsidRDefault="00AE689D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</w:t>
            </w:r>
          </w:p>
        </w:tc>
        <w:tc>
          <w:tcPr>
            <w:tcW w:w="2977" w:type="dxa"/>
          </w:tcPr>
          <w:p w:rsidR="00EB7C25" w:rsidRDefault="00AE689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Образовательная</w:t>
            </w:r>
          </w:p>
          <w:p w:rsidR="00EB7C25" w:rsidRDefault="00AE689D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область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направления</w:t>
            </w:r>
          </w:p>
        </w:tc>
        <w:tc>
          <w:tcPr>
            <w:tcW w:w="3989" w:type="dxa"/>
          </w:tcPr>
          <w:p w:rsidR="00EB7C25" w:rsidRDefault="00AE689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Парциальные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1063" w:type="dxa"/>
          </w:tcPr>
          <w:p w:rsidR="00EB7C25" w:rsidRDefault="00AE689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Колич</w:t>
            </w:r>
            <w:proofErr w:type="spellEnd"/>
          </w:p>
          <w:p w:rsidR="00EB7C25" w:rsidRDefault="00AE689D">
            <w:pPr>
              <w:pStyle w:val="TableParagraph"/>
              <w:spacing w:before="2" w:line="308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ество</w:t>
            </w:r>
            <w:proofErr w:type="spellEnd"/>
          </w:p>
        </w:tc>
        <w:tc>
          <w:tcPr>
            <w:tcW w:w="816" w:type="dxa"/>
          </w:tcPr>
          <w:p w:rsidR="00EB7C25" w:rsidRDefault="00AE689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%</w:t>
            </w:r>
          </w:p>
        </w:tc>
      </w:tr>
      <w:tr w:rsidR="00EB7C25" w:rsidTr="00355085">
        <w:trPr>
          <w:trHeight w:val="1288"/>
        </w:trPr>
        <w:tc>
          <w:tcPr>
            <w:tcW w:w="727" w:type="dxa"/>
          </w:tcPr>
          <w:p w:rsidR="00EB7C25" w:rsidRDefault="00AE689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977" w:type="dxa"/>
          </w:tcPr>
          <w:p w:rsidR="00EB7C25" w:rsidRDefault="00AE689D">
            <w:pPr>
              <w:pStyle w:val="TableParagraph"/>
              <w:ind w:left="107" w:right="89"/>
              <w:rPr>
                <w:sz w:val="28"/>
              </w:rPr>
            </w:pPr>
            <w:bookmarkStart w:id="0" w:name="_Hlk136339691"/>
            <w:r>
              <w:rPr>
                <w:sz w:val="28"/>
              </w:rPr>
              <w:t>Социально</w:t>
            </w:r>
            <w:r w:rsidR="00B17CA9">
              <w:rPr>
                <w:sz w:val="28"/>
              </w:rPr>
              <w:t>-</w:t>
            </w:r>
            <w:proofErr w:type="spellStart"/>
            <w:r>
              <w:rPr>
                <w:sz w:val="28"/>
              </w:rPr>
              <w:t>коммуникати</w:t>
            </w:r>
            <w:proofErr w:type="spellEnd"/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вное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bookmarkEnd w:id="0"/>
          </w:p>
        </w:tc>
        <w:tc>
          <w:tcPr>
            <w:tcW w:w="3989" w:type="dxa"/>
          </w:tcPr>
          <w:p w:rsidR="009E1C2D" w:rsidRPr="009E1C2D" w:rsidRDefault="009E1C2D" w:rsidP="009E1C2D">
            <w:pPr>
              <w:widowControl/>
              <w:autoSpaceDE/>
              <w:autoSpaceDN/>
              <w:spacing w:after="210" w:line="259" w:lineRule="auto"/>
              <w:jc w:val="both"/>
              <w:rPr>
                <w:sz w:val="28"/>
                <w:szCs w:val="28"/>
              </w:rPr>
            </w:pPr>
            <w:r w:rsidRPr="009E1C2D">
              <w:rPr>
                <w:sz w:val="28"/>
                <w:szCs w:val="28"/>
              </w:rPr>
              <w:t xml:space="preserve">«Приобщение детей к истокам русской народной культуры», О.Л. Князева, Л.Д. </w:t>
            </w:r>
            <w:proofErr w:type="spellStart"/>
            <w:r w:rsidRPr="009E1C2D">
              <w:rPr>
                <w:sz w:val="28"/>
                <w:szCs w:val="28"/>
              </w:rPr>
              <w:t>Маханева</w:t>
            </w:r>
            <w:proofErr w:type="spellEnd"/>
            <w:r w:rsidRPr="009E1C2D">
              <w:rPr>
                <w:sz w:val="28"/>
                <w:szCs w:val="28"/>
              </w:rPr>
              <w:t xml:space="preserve">. </w:t>
            </w:r>
          </w:p>
          <w:p w:rsidR="00EB7C25" w:rsidRPr="009E1C2D" w:rsidRDefault="009E1C2D" w:rsidP="009E1C2D">
            <w:pPr>
              <w:pStyle w:val="TableParagraph"/>
              <w:ind w:left="0" w:right="646"/>
              <w:rPr>
                <w:sz w:val="28"/>
                <w:szCs w:val="28"/>
              </w:rPr>
            </w:pPr>
            <w:r w:rsidRPr="009E1C2D">
              <w:rPr>
                <w:sz w:val="28"/>
                <w:szCs w:val="28"/>
              </w:rPr>
              <w:t xml:space="preserve"> </w:t>
            </w:r>
            <w:r w:rsidR="00AE689D" w:rsidRPr="009E1C2D">
              <w:rPr>
                <w:sz w:val="28"/>
                <w:szCs w:val="28"/>
              </w:rPr>
              <w:t>«Основы безопасности</w:t>
            </w:r>
            <w:r w:rsidR="00AE689D" w:rsidRPr="009E1C2D">
              <w:rPr>
                <w:spacing w:val="1"/>
                <w:sz w:val="28"/>
                <w:szCs w:val="28"/>
              </w:rPr>
              <w:t xml:space="preserve"> </w:t>
            </w:r>
            <w:r w:rsidR="00AE689D" w:rsidRPr="009E1C2D">
              <w:rPr>
                <w:sz w:val="28"/>
                <w:szCs w:val="28"/>
              </w:rPr>
              <w:t>жизнедеятельности</w:t>
            </w:r>
            <w:r w:rsidR="00AE689D" w:rsidRPr="009E1C2D">
              <w:rPr>
                <w:spacing w:val="-13"/>
                <w:sz w:val="28"/>
                <w:szCs w:val="28"/>
              </w:rPr>
              <w:t xml:space="preserve"> </w:t>
            </w:r>
            <w:r w:rsidR="00AE689D" w:rsidRPr="009E1C2D">
              <w:rPr>
                <w:sz w:val="28"/>
                <w:szCs w:val="28"/>
              </w:rPr>
              <w:t>детей</w:t>
            </w:r>
          </w:p>
          <w:p w:rsidR="00EB7C25" w:rsidRDefault="00AE689D" w:rsidP="009E1C2D">
            <w:pPr>
              <w:pStyle w:val="TableParagraph"/>
              <w:spacing w:line="322" w:lineRule="exact"/>
              <w:ind w:left="0" w:right="280"/>
              <w:rPr>
                <w:sz w:val="28"/>
              </w:rPr>
            </w:pPr>
            <w:r w:rsidRPr="009E1C2D">
              <w:rPr>
                <w:sz w:val="28"/>
                <w:szCs w:val="28"/>
              </w:rPr>
              <w:t>дошкольного возраста», Р.Б.</w:t>
            </w:r>
            <w:r w:rsidRPr="009E1C2D">
              <w:rPr>
                <w:spacing w:val="-67"/>
                <w:sz w:val="28"/>
                <w:szCs w:val="28"/>
              </w:rPr>
              <w:t xml:space="preserve"> </w:t>
            </w:r>
            <w:proofErr w:type="spellStart"/>
            <w:r w:rsidRPr="009E1C2D">
              <w:rPr>
                <w:sz w:val="28"/>
                <w:szCs w:val="28"/>
              </w:rPr>
              <w:t>Стеркина</w:t>
            </w:r>
            <w:proofErr w:type="spellEnd"/>
          </w:p>
        </w:tc>
        <w:tc>
          <w:tcPr>
            <w:tcW w:w="1063" w:type="dxa"/>
          </w:tcPr>
          <w:p w:rsidR="00EB7C25" w:rsidRDefault="00355085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bookmarkStart w:id="1" w:name="_GoBack"/>
            <w:bookmarkEnd w:id="1"/>
            <w:r w:rsidR="009E1C2D">
              <w:rPr>
                <w:sz w:val="28"/>
              </w:rPr>
              <w:t>4</w:t>
            </w:r>
          </w:p>
          <w:p w:rsidR="00355085" w:rsidRDefault="00355085">
            <w:pPr>
              <w:pStyle w:val="TableParagraph"/>
              <w:spacing w:line="315" w:lineRule="exact"/>
              <w:ind w:left="105"/>
              <w:rPr>
                <w:sz w:val="28"/>
              </w:rPr>
            </w:pPr>
          </w:p>
          <w:p w:rsidR="00355085" w:rsidRDefault="00355085">
            <w:pPr>
              <w:pStyle w:val="TableParagraph"/>
              <w:spacing w:line="315" w:lineRule="exact"/>
              <w:ind w:left="105"/>
              <w:rPr>
                <w:sz w:val="28"/>
              </w:rPr>
            </w:pPr>
          </w:p>
          <w:p w:rsidR="00355085" w:rsidRDefault="00355085">
            <w:pPr>
              <w:pStyle w:val="TableParagraph"/>
              <w:spacing w:line="315" w:lineRule="exact"/>
              <w:ind w:left="105"/>
              <w:rPr>
                <w:sz w:val="28"/>
              </w:rPr>
            </w:pPr>
          </w:p>
          <w:p w:rsidR="00355085" w:rsidRDefault="00355085">
            <w:pPr>
              <w:pStyle w:val="TableParagraph"/>
              <w:spacing w:line="315" w:lineRule="exact"/>
              <w:ind w:left="105"/>
              <w:rPr>
                <w:sz w:val="28"/>
              </w:rPr>
            </w:pPr>
          </w:p>
          <w:p w:rsidR="00355085" w:rsidRDefault="00355085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 xml:space="preserve">  1</w:t>
            </w:r>
          </w:p>
        </w:tc>
        <w:tc>
          <w:tcPr>
            <w:tcW w:w="816" w:type="dxa"/>
          </w:tcPr>
          <w:p w:rsidR="00355085" w:rsidRDefault="009E1C2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10</w:t>
            </w:r>
            <w:r w:rsidR="00355085">
              <w:rPr>
                <w:sz w:val="28"/>
              </w:rPr>
              <w:t>0%</w:t>
            </w:r>
          </w:p>
          <w:p w:rsidR="00355085" w:rsidRDefault="00355085">
            <w:pPr>
              <w:pStyle w:val="TableParagraph"/>
              <w:spacing w:line="315" w:lineRule="exact"/>
              <w:rPr>
                <w:sz w:val="28"/>
              </w:rPr>
            </w:pPr>
          </w:p>
          <w:p w:rsidR="00355085" w:rsidRDefault="00355085">
            <w:pPr>
              <w:pStyle w:val="TableParagraph"/>
              <w:spacing w:line="315" w:lineRule="exact"/>
              <w:rPr>
                <w:sz w:val="28"/>
              </w:rPr>
            </w:pPr>
          </w:p>
          <w:p w:rsidR="00355085" w:rsidRDefault="00355085">
            <w:pPr>
              <w:pStyle w:val="TableParagraph"/>
              <w:spacing w:line="315" w:lineRule="exact"/>
              <w:rPr>
                <w:sz w:val="28"/>
              </w:rPr>
            </w:pPr>
          </w:p>
          <w:p w:rsidR="00355085" w:rsidRDefault="00355085">
            <w:pPr>
              <w:pStyle w:val="TableParagraph"/>
              <w:spacing w:line="315" w:lineRule="exact"/>
              <w:rPr>
                <w:sz w:val="28"/>
              </w:rPr>
            </w:pPr>
          </w:p>
          <w:p w:rsidR="00EB7C25" w:rsidRDefault="00355085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25%</w:t>
            </w:r>
          </w:p>
        </w:tc>
      </w:tr>
      <w:tr w:rsidR="00EB7C25" w:rsidTr="00355085">
        <w:trPr>
          <w:trHeight w:val="3218"/>
        </w:trPr>
        <w:tc>
          <w:tcPr>
            <w:tcW w:w="727" w:type="dxa"/>
          </w:tcPr>
          <w:p w:rsidR="00EB7C25" w:rsidRDefault="00AE689D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977" w:type="dxa"/>
          </w:tcPr>
          <w:p w:rsidR="00EB7C25" w:rsidRDefault="00AE689D">
            <w:pPr>
              <w:pStyle w:val="TableParagraph"/>
              <w:ind w:left="107" w:right="1088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</w:p>
        </w:tc>
        <w:tc>
          <w:tcPr>
            <w:tcW w:w="3989" w:type="dxa"/>
          </w:tcPr>
          <w:p w:rsidR="009E1C2D" w:rsidRPr="009E1C2D" w:rsidRDefault="009E1C2D" w:rsidP="009E1C2D">
            <w:pPr>
              <w:widowControl/>
              <w:autoSpaceDE/>
              <w:autoSpaceDN/>
              <w:spacing w:after="263" w:line="259" w:lineRule="auto"/>
              <w:jc w:val="both"/>
              <w:rPr>
                <w:sz w:val="28"/>
                <w:szCs w:val="28"/>
              </w:rPr>
            </w:pPr>
            <w:r w:rsidRPr="009E1C2D">
              <w:rPr>
                <w:sz w:val="28"/>
                <w:szCs w:val="28"/>
              </w:rPr>
              <w:t xml:space="preserve">«Добро пожаловать в экологию!» (методический комплект), </w:t>
            </w:r>
            <w:proofErr w:type="spellStart"/>
            <w:r w:rsidRPr="009E1C2D">
              <w:rPr>
                <w:sz w:val="28"/>
                <w:szCs w:val="28"/>
              </w:rPr>
              <w:t>Воронкевич</w:t>
            </w:r>
            <w:proofErr w:type="spellEnd"/>
            <w:r w:rsidRPr="009E1C2D">
              <w:rPr>
                <w:sz w:val="28"/>
                <w:szCs w:val="28"/>
              </w:rPr>
              <w:t xml:space="preserve"> О.А. </w:t>
            </w:r>
          </w:p>
          <w:p w:rsidR="00EB7C25" w:rsidRDefault="00EB7C25" w:rsidP="00355085">
            <w:pPr>
              <w:widowControl/>
              <w:autoSpaceDE/>
              <w:autoSpaceDN/>
              <w:spacing w:after="263" w:line="259" w:lineRule="auto"/>
              <w:jc w:val="both"/>
              <w:rPr>
                <w:sz w:val="28"/>
              </w:rPr>
            </w:pPr>
          </w:p>
        </w:tc>
        <w:tc>
          <w:tcPr>
            <w:tcW w:w="1063" w:type="dxa"/>
          </w:tcPr>
          <w:p w:rsidR="00EB7C25" w:rsidRDefault="00EB7C25">
            <w:pPr>
              <w:pStyle w:val="TableParagraph"/>
              <w:spacing w:line="315" w:lineRule="exact"/>
              <w:ind w:left="105"/>
              <w:rPr>
                <w:sz w:val="28"/>
              </w:rPr>
            </w:pPr>
          </w:p>
          <w:p w:rsidR="00EB7C25" w:rsidRDefault="00355085">
            <w:pPr>
              <w:pStyle w:val="TableParagraph"/>
              <w:ind w:left="0"/>
              <w:rPr>
                <w:sz w:val="30"/>
              </w:rPr>
            </w:pPr>
            <w:r>
              <w:rPr>
                <w:sz w:val="30"/>
              </w:rPr>
              <w:t xml:space="preserve">    1</w:t>
            </w:r>
          </w:p>
          <w:p w:rsidR="00EB7C25" w:rsidRDefault="00EB7C25">
            <w:pPr>
              <w:pStyle w:val="TableParagraph"/>
              <w:ind w:left="0"/>
              <w:rPr>
                <w:sz w:val="30"/>
              </w:rPr>
            </w:pPr>
          </w:p>
          <w:p w:rsidR="00EB7C25" w:rsidRDefault="00EB7C2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EB7C25" w:rsidRDefault="00EB7C25">
            <w:pPr>
              <w:pStyle w:val="TableParagraph"/>
              <w:ind w:left="105"/>
              <w:rPr>
                <w:sz w:val="28"/>
              </w:rPr>
            </w:pPr>
          </w:p>
        </w:tc>
        <w:tc>
          <w:tcPr>
            <w:tcW w:w="816" w:type="dxa"/>
          </w:tcPr>
          <w:p w:rsidR="00EB7C25" w:rsidRDefault="00EB7C25">
            <w:pPr>
              <w:pStyle w:val="TableParagraph"/>
              <w:spacing w:line="315" w:lineRule="exact"/>
              <w:rPr>
                <w:sz w:val="28"/>
              </w:rPr>
            </w:pPr>
          </w:p>
          <w:p w:rsidR="00EB7C25" w:rsidRDefault="00355085">
            <w:pPr>
              <w:pStyle w:val="TableParagraph"/>
              <w:ind w:left="0"/>
              <w:rPr>
                <w:sz w:val="30"/>
              </w:rPr>
            </w:pPr>
            <w:r>
              <w:rPr>
                <w:sz w:val="30"/>
              </w:rPr>
              <w:t>25%</w:t>
            </w:r>
          </w:p>
          <w:p w:rsidR="00EB7C25" w:rsidRDefault="00EB7C25">
            <w:pPr>
              <w:pStyle w:val="TableParagraph"/>
              <w:ind w:left="0"/>
              <w:rPr>
                <w:sz w:val="30"/>
              </w:rPr>
            </w:pPr>
          </w:p>
          <w:p w:rsidR="00EB7C25" w:rsidRDefault="00EB7C25">
            <w:pPr>
              <w:pStyle w:val="TableParagraph"/>
              <w:spacing w:before="10"/>
              <w:ind w:left="0"/>
              <w:rPr>
                <w:sz w:val="23"/>
              </w:rPr>
            </w:pPr>
          </w:p>
          <w:p w:rsidR="00EB7C25" w:rsidRDefault="00EB7C25">
            <w:pPr>
              <w:pStyle w:val="TableParagraph"/>
              <w:rPr>
                <w:sz w:val="28"/>
              </w:rPr>
            </w:pPr>
          </w:p>
        </w:tc>
      </w:tr>
    </w:tbl>
    <w:p w:rsidR="00EB7C25" w:rsidRDefault="00AE689D" w:rsidP="009E1C2D">
      <w:pPr>
        <w:pStyle w:val="a3"/>
        <w:spacing w:line="278" w:lineRule="auto"/>
        <w:ind w:right="29"/>
        <w:jc w:val="both"/>
      </w:pPr>
      <w:r>
        <w:t>Наибольшее количество опрошенных родителей предлагают использовать в</w:t>
      </w:r>
      <w:r>
        <w:rPr>
          <w:spacing w:val="-67"/>
        </w:rPr>
        <w:t xml:space="preserve"> </w:t>
      </w:r>
      <w:r>
        <w:t>вариативной</w:t>
      </w:r>
      <w:r>
        <w:rPr>
          <w:spacing w:val="-2"/>
        </w:rPr>
        <w:t xml:space="preserve"> </w:t>
      </w:r>
      <w:r>
        <w:t>части</w:t>
      </w:r>
      <w:r>
        <w:rPr>
          <w:spacing w:val="-5"/>
        </w:rPr>
        <w:t xml:space="preserve"> </w:t>
      </w:r>
      <w:r>
        <w:t>парциальную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 xml:space="preserve">по </w:t>
      </w:r>
      <w:r w:rsidR="009E1C2D">
        <w:t>социально-коммуникативному развитию, мет</w:t>
      </w:r>
      <w:r>
        <w:t>одическое пособие</w:t>
      </w:r>
      <w:r w:rsidR="009E1C2D" w:rsidRPr="009E1C2D">
        <w:t xml:space="preserve"> О.Л. Князева, Л.Д. </w:t>
      </w:r>
      <w:proofErr w:type="spellStart"/>
      <w:r w:rsidR="009E1C2D" w:rsidRPr="009E1C2D">
        <w:t>Маханева</w:t>
      </w:r>
      <w:proofErr w:type="spellEnd"/>
      <w:r>
        <w:t xml:space="preserve"> </w:t>
      </w:r>
      <w:r w:rsidR="009E1C2D" w:rsidRPr="009E1C2D">
        <w:t>«Приобщение детей к истокам русской народной культуры»,</w:t>
      </w:r>
    </w:p>
    <w:sectPr w:rsidR="00EB7C25">
      <w:type w:val="continuous"/>
      <w:pgSz w:w="11910" w:h="16840"/>
      <w:pgMar w:top="136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546A44"/>
    <w:multiLevelType w:val="multilevel"/>
    <w:tmpl w:val="073CFFEE"/>
    <w:lvl w:ilvl="0">
      <w:start w:val="1"/>
      <w:numFmt w:val="decimal"/>
      <w:lvlText w:val="%1."/>
      <w:lvlJc w:val="left"/>
      <w:pPr>
        <w:ind w:left="941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C25"/>
    <w:rsid w:val="00355085"/>
    <w:rsid w:val="009E1C2D"/>
    <w:rsid w:val="00AE689D"/>
    <w:rsid w:val="00B17CA9"/>
    <w:rsid w:val="00EB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CA099"/>
  <w15:docId w15:val="{12308186-DB87-4344-BBDD-2EF0FA210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9"/>
      <w:ind w:left="514" w:right="52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2</cp:revision>
  <dcterms:created xsi:type="dcterms:W3CDTF">2023-05-30T14:10:00Z</dcterms:created>
  <dcterms:modified xsi:type="dcterms:W3CDTF">2023-05-30T14:10:00Z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2023-05-29T00:00:00Z</vt:filetime>
  </property>
</Properties>
</file>